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FD243">
      <w:pPr>
        <w:spacing w:after="0" w:afterAutospacing="0" w:line="240" w:lineRule="auto"/>
        <w:jc w:val="center"/>
        <w:rPr>
          <w:rFonts w:hint="default" w:hAnsi="Times New Roman"/>
          <w:b/>
          <w:bCs/>
          <w:color w:val="000000"/>
          <w:sz w:val="24"/>
          <w:szCs w:val="24"/>
        </w:rPr>
      </w:pPr>
      <w:r>
        <w:rPr>
          <w:rFonts w:hint="default" w:hAnsi="Times New Roman"/>
          <w:b/>
          <w:bCs/>
          <w:color w:val="000000"/>
          <w:sz w:val="24"/>
          <w:szCs w:val="24"/>
        </w:rPr>
        <w:t>МУНИЦИПАЛЬНОЕ БЮДЖЕТНОЕ</w:t>
      </w:r>
      <w:r>
        <w:rPr>
          <w:rFonts w:hint="default" w:hAnsi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int="default" w:hAnsi="Times New Roman"/>
          <w:b/>
          <w:bCs/>
          <w:color w:val="000000"/>
          <w:sz w:val="24"/>
          <w:szCs w:val="24"/>
        </w:rPr>
        <w:t>ДОШКОЛЬНОЕ ОБРАЗОВАТЕЛЬНО</w:t>
      </w:r>
      <w:r>
        <w:rPr>
          <w:rFonts w:hint="default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hAnsi="Times New Roman"/>
          <w:b/>
          <w:bCs/>
          <w:color w:val="000000"/>
          <w:sz w:val="24"/>
          <w:szCs w:val="24"/>
        </w:rPr>
        <w:t xml:space="preserve">УЧРЕЖДЕНИЕ  МУНИЦИПАЛЬНОГО ОБРАЗОВАНИЯ </w:t>
      </w:r>
    </w:p>
    <w:p w14:paraId="14CBB6A6">
      <w:pPr>
        <w:spacing w:before="0" w:beforeAutospacing="0" w:after="0" w:afterAutospacing="0" w:line="240" w:lineRule="auto"/>
        <w:jc w:val="center"/>
        <w:rPr>
          <w:rFonts w:hint="default" w:hAnsi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/>
          <w:b/>
          <w:bCs/>
          <w:color w:val="000000"/>
          <w:sz w:val="24"/>
          <w:szCs w:val="24"/>
        </w:rPr>
        <w:t>ГОРОДСКОГО ОКРУГА «ГОРОД КАСПИЙСК» РД</w:t>
      </w:r>
      <w:r>
        <w:rPr>
          <w:rFonts w:hint="default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F619198">
      <w:pPr>
        <w:spacing w:before="0" w:beforeAutospacing="0" w:after="0" w:afterLines="70" w:afterAutospacing="0" w:line="240" w:lineRule="auto"/>
        <w:jc w:val="center"/>
        <w:rPr>
          <w:rFonts w:hint="default" w:hAnsi="Times New Roman"/>
          <w:b/>
          <w:bCs/>
          <w:color w:val="000000"/>
          <w:sz w:val="24"/>
          <w:szCs w:val="24"/>
        </w:rPr>
      </w:pPr>
      <w:r>
        <w:rPr>
          <w:rFonts w:hint="default" w:hAnsi="Times New Roman"/>
          <w:b/>
          <w:bCs/>
          <w:color w:val="000000"/>
          <w:sz w:val="24"/>
          <w:szCs w:val="24"/>
        </w:rPr>
        <w:t>«ДЕТСКИЙ САД №37</w:t>
      </w:r>
      <w:r>
        <w:rPr>
          <w:rFonts w:hint="default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int="default" w:hAnsi="Times New Roman"/>
          <w:b/>
          <w:bCs/>
          <w:color w:val="000000"/>
          <w:sz w:val="24"/>
          <w:szCs w:val="24"/>
        </w:rPr>
        <w:t>«ЗОЛОТОЙ   КЛЮЧИК»</w:t>
      </w:r>
    </w:p>
    <w:p w14:paraId="1AF7998F">
      <w:pPr>
        <w:spacing w:before="0" w:beforeAutospacing="0" w:line="240" w:lineRule="auto"/>
        <w:ind w:firstLine="120" w:firstLineChars="50"/>
        <w:jc w:val="both"/>
        <w:rPr>
          <w:rFonts w:hint="default" w:hAnsi="Times New Roman"/>
          <w:b/>
          <w:bCs/>
          <w:color w:val="000000"/>
          <w:sz w:val="24"/>
          <w:szCs w:val="24"/>
          <w:u w:val="single"/>
        </w:rPr>
      </w:pPr>
      <w:r>
        <w:rPr>
          <w:rFonts w:hint="default" w:hAnsi="Times New Roman"/>
          <w:b/>
          <w:bCs/>
          <w:color w:val="000000"/>
          <w:sz w:val="24"/>
          <w:szCs w:val="24"/>
          <w:u w:val="single"/>
        </w:rPr>
        <w:t>г.Каспийск ул. Тихая д.2</w:t>
      </w:r>
      <w:r>
        <w:rPr>
          <w:rFonts w:hint="default" w:hAnsi="Times New Roman"/>
          <w:b/>
          <w:bCs/>
          <w:color w:val="000000"/>
          <w:sz w:val="24"/>
          <w:szCs w:val="24"/>
          <w:u w:val="single"/>
          <w:lang w:val="ru-RU"/>
        </w:rPr>
        <w:t xml:space="preserve">                                             </w:t>
      </w:r>
      <w:r>
        <w:rPr>
          <w:rFonts w:hint="default" w:hAnsi="Times New Roman"/>
          <w:b/>
          <w:bCs/>
          <w:color w:val="000000"/>
          <w:sz w:val="24"/>
          <w:szCs w:val="24"/>
          <w:u w:val="single"/>
        </w:rPr>
        <w:t>email: mdbou37zolotoyklyuchik@bk.ru</w:t>
      </w:r>
    </w:p>
    <w:p w14:paraId="69B91CAB">
      <w:pPr>
        <w:spacing w:after="0" w:afterLines="50" w:afterAutospacing="0" w:line="240" w:lineRule="auto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Принят на заседании                                                  </w:t>
      </w:r>
      <w:r>
        <w:rPr>
          <w:rFonts w:ascii="Times New Roman" w:hAnsi="Times New Roman" w:eastAsia="Times New Roman" w:cs="Times New Roman"/>
          <w:b/>
          <w:color w:val="000000"/>
        </w:rPr>
        <w:tab/>
      </w:r>
      <w:r>
        <w:rPr>
          <w:rFonts w:ascii="Times New Roman" w:hAnsi="Times New Roman" w:eastAsia="Times New Roman" w:cs="Times New Roman"/>
          <w:b/>
          <w:color w:val="000000"/>
        </w:rPr>
        <w:t xml:space="preserve">        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 xml:space="preserve">                   </w:t>
      </w:r>
      <w:r>
        <w:rPr>
          <w:rFonts w:ascii="Times New Roman" w:hAnsi="Times New Roman" w:eastAsia="Times New Roman" w:cs="Times New Roman"/>
          <w:b/>
          <w:color w:val="000000"/>
        </w:rPr>
        <w:t xml:space="preserve"> Утверждаю </w:t>
      </w:r>
    </w:p>
    <w:p w14:paraId="11637CDB">
      <w:pPr>
        <w:spacing w:before="0" w:beforeAutospacing="0" w:after="0" w:afterLines="50" w:afterAutospacing="0" w:line="240" w:lineRule="auto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педагогического совета </w:t>
      </w:r>
      <w:r>
        <w:rPr>
          <w:rFonts w:ascii="Times New Roman" w:hAnsi="Times New Roman" w:eastAsia="Segoe UI Symbol" w:cs="Times New Roman"/>
          <w:b/>
          <w:color w:val="000000"/>
        </w:rPr>
        <w:t>№</w:t>
      </w:r>
      <w:r>
        <w:rPr>
          <w:rFonts w:ascii="Times New Roman" w:hAnsi="Times New Roman" w:eastAsia="Times New Roman" w:cs="Times New Roman"/>
          <w:b/>
          <w:color w:val="000000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>3</w:t>
      </w:r>
      <w:r>
        <w:rPr>
          <w:rFonts w:ascii="Times New Roman" w:hAnsi="Times New Roman" w:eastAsia="Times New Roman" w:cs="Times New Roman"/>
          <w:b/>
          <w:color w:val="000000"/>
        </w:rPr>
        <w:t xml:space="preserve">                  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 xml:space="preserve">              </w:t>
      </w:r>
      <w:r>
        <w:rPr>
          <w:rFonts w:ascii="Times New Roman" w:hAnsi="Times New Roman" w:eastAsia="Times New Roman" w:cs="Times New Roman"/>
          <w:b/>
          <w:color w:val="000000"/>
        </w:rPr>
        <w:t xml:space="preserve"> заведующая МБДОУ МО ГО </w:t>
      </w:r>
    </w:p>
    <w:p w14:paraId="393242BB">
      <w:pPr>
        <w:spacing w:before="0" w:beforeAutospacing="0" w:after="0" w:afterLines="50" w:afterAutospacing="0" w:line="240" w:lineRule="auto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МБДОУ МО ГО «г. Каспийск» РД                                               «город Каспийск» РД                                                                                              </w:t>
      </w:r>
    </w:p>
    <w:p w14:paraId="3D67BD43">
      <w:pPr>
        <w:tabs>
          <w:tab w:val="left" w:pos="1560"/>
          <w:tab w:val="left" w:pos="9498"/>
        </w:tabs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«Детский сад </w:t>
      </w:r>
      <w:r>
        <w:rPr>
          <w:rFonts w:ascii="Times New Roman" w:hAnsi="Times New Roman" w:eastAsia="Segoe UI Symbol" w:cs="Times New Roman"/>
          <w:b/>
          <w:color w:val="000000"/>
        </w:rPr>
        <w:t>№</w:t>
      </w:r>
      <w:r>
        <w:rPr>
          <w:rFonts w:hint="default" w:ascii="Times New Roman" w:hAnsi="Times New Roman" w:eastAsia="Segoe UI Symbol" w:cs="Times New Roman"/>
          <w:b/>
          <w:color w:val="000000"/>
          <w:lang w:val="ru-RU"/>
        </w:rPr>
        <w:t>37</w:t>
      </w:r>
      <w:r>
        <w:rPr>
          <w:rFonts w:ascii="Times New Roman" w:hAnsi="Times New Roman" w:eastAsia="Times New Roman" w:cs="Times New Roman"/>
          <w:b/>
          <w:color w:val="000000"/>
        </w:rPr>
        <w:t xml:space="preserve"> «</w:t>
      </w:r>
      <w:r>
        <w:rPr>
          <w:rFonts w:ascii="Times New Roman" w:hAnsi="Times New Roman" w:eastAsia="Times New Roman" w:cs="Times New Roman"/>
          <w:b/>
          <w:color w:val="000000"/>
          <w:lang w:val="ru-RU"/>
        </w:rPr>
        <w:t>Золотой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 xml:space="preserve"> ключи</w:t>
      </w:r>
      <w:r>
        <w:rPr>
          <w:rFonts w:ascii="Times New Roman" w:hAnsi="Times New Roman" w:eastAsia="Times New Roman" w:cs="Times New Roman"/>
          <w:b/>
        </w:rPr>
        <w:t>к</w:t>
      </w:r>
      <w:r>
        <w:rPr>
          <w:rFonts w:ascii="Times New Roman" w:hAnsi="Times New Roman" w:eastAsia="Times New Roman" w:cs="Times New Roman"/>
          <w:b/>
          <w:color w:val="000000"/>
        </w:rPr>
        <w:t xml:space="preserve">»           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</w:rPr>
        <w:t xml:space="preserve"> «Детский сад </w:t>
      </w:r>
      <w:r>
        <w:rPr>
          <w:rFonts w:ascii="Times New Roman" w:hAnsi="Times New Roman" w:eastAsia="Segoe UI Symbol" w:cs="Times New Roman"/>
          <w:b/>
          <w:color w:val="000000"/>
        </w:rPr>
        <w:t>№</w:t>
      </w:r>
      <w:r>
        <w:rPr>
          <w:rFonts w:ascii="Times New Roman" w:hAnsi="Times New Roman" w:eastAsia="Times New Roman" w:cs="Times New Roman"/>
          <w:b/>
          <w:color w:val="000000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>37</w:t>
      </w:r>
      <w:r>
        <w:rPr>
          <w:rFonts w:ascii="Times New Roman" w:hAnsi="Times New Roman" w:eastAsia="Times New Roman" w:cs="Times New Roman"/>
          <w:b/>
          <w:color w:val="000000"/>
        </w:rPr>
        <w:t xml:space="preserve"> «</w:t>
      </w:r>
      <w:r>
        <w:rPr>
          <w:rFonts w:ascii="Times New Roman" w:hAnsi="Times New Roman" w:eastAsia="Times New Roman" w:cs="Times New Roman"/>
          <w:b/>
          <w:color w:val="000000"/>
          <w:lang w:val="ru-RU"/>
        </w:rPr>
        <w:t>Золотой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 xml:space="preserve"> ключи</w:t>
      </w:r>
      <w:r>
        <w:rPr>
          <w:rFonts w:ascii="Times New Roman" w:hAnsi="Times New Roman" w:eastAsia="Times New Roman" w:cs="Times New Roman"/>
          <w:b/>
        </w:rPr>
        <w:t>к</w:t>
      </w:r>
      <w:r>
        <w:rPr>
          <w:rFonts w:ascii="Times New Roman" w:hAnsi="Times New Roman" w:eastAsia="Times New Roman" w:cs="Times New Roman"/>
          <w:b/>
          <w:color w:val="000000"/>
        </w:rPr>
        <w:t xml:space="preserve">»                                                                                                                                                   </w:t>
      </w:r>
    </w:p>
    <w:p w14:paraId="6C67D93B">
      <w:pPr>
        <w:tabs>
          <w:tab w:val="left" w:pos="1560"/>
          <w:tab w:val="left" w:pos="9498"/>
        </w:tabs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color w:val="000000"/>
        </w:rPr>
      </w:pPr>
    </w:p>
    <w:p w14:paraId="5554D245">
      <w:pPr>
        <w:tabs>
          <w:tab w:val="left" w:pos="1560"/>
          <w:tab w:val="left" w:pos="9498"/>
        </w:tabs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Протокол </w:t>
      </w:r>
      <w:r>
        <w:rPr>
          <w:rFonts w:ascii="Times New Roman" w:hAnsi="Times New Roman" w:eastAsia="Segoe UI Symbol" w:cs="Times New Roman"/>
          <w:b/>
          <w:color w:val="000000"/>
        </w:rPr>
        <w:t>№</w:t>
      </w:r>
      <w:r>
        <w:rPr>
          <w:rFonts w:ascii="Times New Roman" w:hAnsi="Times New Roman" w:eastAsia="Times New Roman" w:cs="Times New Roman"/>
          <w:b/>
          <w:color w:val="000000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>3</w:t>
      </w:r>
      <w:r>
        <w:rPr>
          <w:rFonts w:ascii="Times New Roman" w:hAnsi="Times New Roman" w:eastAsia="Times New Roman" w:cs="Times New Roman"/>
          <w:b/>
          <w:color w:val="000000"/>
        </w:rPr>
        <w:t xml:space="preserve">                                 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color w:val="000000"/>
        </w:rPr>
        <w:t xml:space="preserve">приказ </w:t>
      </w:r>
      <w:r>
        <w:rPr>
          <w:rFonts w:ascii="Times New Roman" w:hAnsi="Times New Roman" w:eastAsia="Segoe UI Symbol" w:cs="Times New Roman"/>
          <w:b/>
          <w:color w:val="000000"/>
        </w:rPr>
        <w:t>№</w:t>
      </w:r>
      <w:r>
        <w:rPr>
          <w:rFonts w:ascii="Times New Roman" w:hAnsi="Times New Roman" w:eastAsia="Times New Roman" w:cs="Times New Roman"/>
          <w:b/>
          <w:color w:val="000000"/>
        </w:rPr>
        <w:t>______ от _________20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>25</w:t>
      </w:r>
      <w:r>
        <w:rPr>
          <w:rFonts w:ascii="Times New Roman" w:hAnsi="Times New Roman" w:eastAsia="Times New Roman" w:cs="Times New Roman"/>
          <w:b/>
          <w:color w:val="000000"/>
        </w:rPr>
        <w:t xml:space="preserve"> г.                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u w:val="single"/>
        </w:rPr>
        <w:t>от «</w:t>
      </w:r>
      <w:r>
        <w:rPr>
          <w:rFonts w:hint="default" w:ascii="Times New Roman" w:hAnsi="Times New Roman" w:eastAsia="Times New Roman" w:cs="Times New Roman"/>
          <w:b/>
          <w:color w:val="000000"/>
          <w:u w:val="single"/>
          <w:lang w:val="ru-RU"/>
        </w:rPr>
        <w:t>18</w:t>
      </w:r>
      <w:r>
        <w:rPr>
          <w:rFonts w:ascii="Times New Roman" w:hAnsi="Times New Roman" w:eastAsia="Times New Roman" w:cs="Times New Roman"/>
          <w:b/>
          <w:color w:val="000000"/>
          <w:u w:val="single"/>
        </w:rPr>
        <w:t>»</w:t>
      </w:r>
      <w:r>
        <w:rPr>
          <w:rFonts w:hint="default" w:ascii="Times New Roman" w:hAnsi="Times New Roman" w:eastAsia="Times New Roman" w:cs="Times New Roman"/>
          <w:b/>
          <w:color w:val="000000"/>
          <w:u w:val="single"/>
          <w:lang w:val="ru-RU"/>
        </w:rPr>
        <w:t xml:space="preserve">  03.</w:t>
      </w:r>
      <w:r>
        <w:rPr>
          <w:rFonts w:ascii="Times New Roman" w:hAnsi="Times New Roman" w:eastAsia="Times New Roman" w:cs="Times New Roman"/>
          <w:b/>
          <w:color w:val="000000"/>
          <w:u w:val="single"/>
        </w:rPr>
        <w:t>202</w:t>
      </w:r>
      <w:r>
        <w:rPr>
          <w:rFonts w:hint="default" w:ascii="Times New Roman" w:hAnsi="Times New Roman" w:eastAsia="Times New Roman" w:cs="Times New Roman"/>
          <w:b/>
          <w:color w:val="000000"/>
          <w:u w:val="single"/>
          <w:lang w:val="ru-RU"/>
        </w:rPr>
        <w:t>5</w:t>
      </w:r>
      <w:r>
        <w:rPr>
          <w:rFonts w:ascii="Times New Roman" w:hAnsi="Times New Roman" w:eastAsia="Times New Roman" w:cs="Times New Roman"/>
          <w:b/>
          <w:color w:val="000000"/>
          <w:u w:val="single"/>
        </w:rPr>
        <w:t xml:space="preserve"> года </w:t>
      </w:r>
      <w:r>
        <w:rPr>
          <w:rFonts w:ascii="Times New Roman" w:hAnsi="Times New Roman" w:eastAsia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               </w:t>
      </w:r>
    </w:p>
    <w:p w14:paraId="6A4DA119">
      <w:pPr>
        <w:spacing w:before="0" w:beforeAutospacing="0" w:after="0" w:afterAutospacing="0" w:line="240" w:lineRule="auto"/>
        <w:rPr>
          <w:rFonts w:hint="default" w:ascii="Times New Roman" w:hAnsi="Times New Roman" w:eastAsia="Times New Roman" w:cs="Times New Roman"/>
          <w:b/>
          <w:color w:val="000000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color w:val="000000"/>
        </w:rPr>
        <w:t xml:space="preserve"> ___________________ </w:t>
      </w:r>
      <w:r>
        <w:rPr>
          <w:rFonts w:ascii="Times New Roman" w:hAnsi="Times New Roman" w:eastAsia="Times New Roman" w:cs="Times New Roman"/>
          <w:b/>
          <w:color w:val="000000"/>
          <w:lang w:val="ru-RU"/>
        </w:rPr>
        <w:t>М</w:t>
      </w:r>
      <w:r>
        <w:rPr>
          <w:rFonts w:hint="default" w:ascii="Times New Roman" w:hAnsi="Times New Roman" w:eastAsia="Times New Roman" w:cs="Times New Roman"/>
          <w:b/>
          <w:color w:val="000000"/>
          <w:lang w:val="ru-RU"/>
        </w:rPr>
        <w:t>.Н.Султанова</w:t>
      </w:r>
    </w:p>
    <w:p w14:paraId="311DDB41">
      <w:pPr>
        <w:spacing w:before="0" w:beforeAutospacing="0" w:line="240" w:lineRule="auto"/>
        <w:jc w:val="distribute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406A72AA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Должностная инструкция</w:t>
      </w:r>
    </w:p>
    <w:p w14:paraId="30ADE2E8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воспитателя группы кратковременного пребывания </w:t>
      </w:r>
    </w:p>
    <w:p w14:paraId="01E668AA">
      <w:pPr>
        <w:spacing w:line="240" w:lineRule="auto"/>
        <w:jc w:val="center"/>
        <w:rPr>
          <w:rFonts w:hint="default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_________________</w:t>
      </w:r>
      <w:r>
        <w:rPr>
          <w:rFonts w:hint="default" w:hAnsi="Times New Roman" w:cs="Times New Roman"/>
          <w:b/>
          <w:bCs/>
          <w:color w:val="000000"/>
          <w:sz w:val="28"/>
          <w:szCs w:val="28"/>
          <w:lang w:val="ru-RU"/>
        </w:rPr>
        <w:t>______________</w:t>
      </w:r>
    </w:p>
    <w:p w14:paraId="25708C8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19CDAFB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разработана на основе квалификационной характеристики воспитателя (включая старшего воспитателя), утвержденной приказом Министерства здравоохранения и социального развития Российской Федерации от 26.08.2010 № 761н «Единый квалификационный справочник должностей руководителей, специалистов, служащих, раздел "Квалификационные характеристики должностей работников образования"»; Федерального закона от 29.12.2012 № 273-ФЗ «Об образовании в Российской Федерации».</w:t>
      </w:r>
    </w:p>
    <w:p w14:paraId="6DF9812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Воспитатель относится к категории педагогических работников учреждения (основному персоналу), непосредственно осуществляющих воспитательно-образовательный процесс, назначается на должность и освобождается от должности приказом заведующего образовательного учреждения.</w:t>
      </w:r>
    </w:p>
    <w:p w14:paraId="087F3DC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Воспитатель подчиняется непосредственно заведующему образовательного учреждения, заместителю заведующего, методисту.</w:t>
      </w:r>
    </w:p>
    <w:p w14:paraId="6295DFA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В своей деятельности воспитатель руководствуется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самоуправления, Уставом учреждения, соглашениями, локальными нормативными актами учреждения.</w:t>
      </w:r>
    </w:p>
    <w:p w14:paraId="4ACBB9F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На должность воспитателя назначается лицо, имеющее высшее или среднее профессиональное образование по направлению подготовки «образование и педагогика», без предъявления требований к стажу работы, либо высшее или среднее профессиональное образование и дополнительную профессиональную подготовку по направлению «образование и педагогика», без предъявления требований к стажу работы.</w:t>
      </w:r>
    </w:p>
    <w:p w14:paraId="6BBE026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Воспитатель должен знать:</w:t>
      </w:r>
    </w:p>
    <w:p w14:paraId="071F349E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14:paraId="5199D3D1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иные нормативные правовые акты, регламентирующие образовательную деятельность;</w:t>
      </w:r>
    </w:p>
    <w:p w14:paraId="74C7E91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закон от 29.12.2012 № 273-ФЗ «Об образовании в РФ»;</w:t>
      </w:r>
    </w:p>
    <w:p w14:paraId="07B1507B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дошкольного образования;</w:t>
      </w:r>
    </w:p>
    <w:p w14:paraId="0201282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Санитарно-эпидемиологические требования к устройству, содержанию и организации режима работы в дошкольных организациях;</w:t>
      </w:r>
    </w:p>
    <w:p w14:paraId="5162D921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Конвенцию о правах ребенка;</w:t>
      </w:r>
    </w:p>
    <w:p w14:paraId="14BDC9C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педагогику, детскую, возрастную и социальную психологию;</w:t>
      </w:r>
    </w:p>
    <w:p w14:paraId="77281B93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 отношений, индивидуальные и возрастные особенности детей и подростков, возрастную физиологию, гигиену;</w:t>
      </w:r>
    </w:p>
    <w:p w14:paraId="5B031B8B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 формы мониторинга деятельности воспитанников;</w:t>
      </w:r>
    </w:p>
    <w:p w14:paraId="728FF921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педагогическую этику;</w:t>
      </w:r>
    </w:p>
    <w:p w14:paraId="20D48752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теорию и методику воспитательной работы, организации свободного времени воспитанников;</w:t>
      </w:r>
    </w:p>
    <w:p w14:paraId="414DD5D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управления образовательными системами;</w:t>
      </w:r>
    </w:p>
    <w:p w14:paraId="11190B07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72707EF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14:paraId="7EA258E2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14:paraId="55D52D7D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экологии, экономики, социологии;</w:t>
      </w:r>
    </w:p>
    <w:p w14:paraId="4D3FAAC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трудовое законодательство;</w:t>
      </w:r>
    </w:p>
    <w:p w14:paraId="1966C6A2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17AE54A9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образовательного учреждения, инструкции по охране жизни и здоровья детей, алгоритм действий при возникновении несчастного случая с воспитанником;</w:t>
      </w:r>
    </w:p>
    <w:p w14:paraId="768DCA2D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инструкции и положения по охране труда, пожарной безопасности.</w:t>
      </w:r>
    </w:p>
    <w:p w14:paraId="175AFAE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 </w:t>
      </w:r>
    </w:p>
    <w:p w14:paraId="4097578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 направлениями деятельности воспитателя являются:</w:t>
      </w:r>
    </w:p>
    <w:p w14:paraId="37C45B49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 деятельность на основе реализации основной образовательной программы учреждения;</w:t>
      </w:r>
    </w:p>
    <w:p w14:paraId="0DEF295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социально-коммуникативного, познавательного, речевого, художественно-эстетического и физического развития воспитанников;</w:t>
      </w:r>
    </w:p>
    <w:p w14:paraId="183A8349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режима соблюдения норм и правил техники безопасности в воспитательно-образовательном процессе, охрана жизни и укрепление физического и психического здоровья воспитанников;</w:t>
      </w:r>
    </w:p>
    <w:p w14:paraId="022FFEAF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развитию личности ребенка через специально организованную образовательную деятельность при реализации модели взаимодействия «педагог – родитель – ребенок»;</w:t>
      </w:r>
    </w:p>
    <w:p w14:paraId="73117CCC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условий, обеспечивающих эмоциональное благополучие каждого ребенка, его социальную и психологическую адаптацию к новым условиям и социальному окружению в дошкольном учреждении;</w:t>
      </w:r>
    </w:p>
    <w:p w14:paraId="4E72FE7E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условий для познавательно-речевого, социального, художественно-эстетического и физического развития детей;</w:t>
      </w:r>
    </w:p>
    <w:p w14:paraId="7E2DA0AD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выстраивание модели взаимодействия детского сада и семьи, способствующей повышению психолого-педагогической компетентности родителей в вопросах развития и воспитания ребенка раннего возраста.</w:t>
      </w:r>
    </w:p>
    <w:p w14:paraId="3A25CDE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 педагога</w:t>
      </w:r>
    </w:p>
    <w:p w14:paraId="3DE063F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Воспитатель осуществляет:</w:t>
      </w:r>
    </w:p>
    <w:bookmarkEnd w:id="0"/>
    <w:p w14:paraId="60AF9A6D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образовательную и оздоровительную работу с детьми с учетом их возрастных и индивидуальных особенностей;</w:t>
      </w:r>
    </w:p>
    <w:p w14:paraId="75724038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тщательный присмотр за вверенными ему детьми в строгом соответствии с требованиями инструкции по охране жизни и здоровья детей, санитарными правилами и правилами противопожарной безопасности в помещениях детского сада и на детских прогулочных площадках;</w:t>
      </w:r>
    </w:p>
    <w:p w14:paraId="2AEA7A07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 (мониторинг) за здоровьем, развитием и воспитанием детей, в том числе с помощью электронных форм;</w:t>
      </w:r>
    </w:p>
    <w:p w14:paraId="381D258C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реализацию индивидуального оздоровительного и образовательного маршрута воспитанников;</w:t>
      </w:r>
    </w:p>
    <w:p w14:paraId="605CCC29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 детей навыков самообслуживания и безопасности жизнедеятельности;</w:t>
      </w:r>
    </w:p>
    <w:p w14:paraId="3559B177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лечебно-профилактических мероприятий, соблюдение режима дня и организацию питания воспитанников;</w:t>
      </w:r>
    </w:p>
    <w:p w14:paraId="1590FE66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мероприятий по социальной адаптации детей в коллективе;</w:t>
      </w:r>
    </w:p>
    <w:p w14:paraId="260DC7EC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воспитанниками на основе сотрудничества, уважения личности ребенка;</w:t>
      </w:r>
    </w:p>
    <w:p w14:paraId="0903C776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работу по созданию развивающей среды в группе, участвует в ее преобразовании в соответствии с возрастными потребностями детей, уровнем их развития, требованиями реализуемых программ и федерального государственного образовательного стандарта дошкольного образования;</w:t>
      </w:r>
    </w:p>
    <w:p w14:paraId="4C2449CA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текущее и перспективное планирование образовательной работы;</w:t>
      </w:r>
    </w:p>
    <w:p w14:paraId="2DCA272D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наглядного и дидактического материала;</w:t>
      </w:r>
    </w:p>
    <w:p w14:paraId="46CD4857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индивидуальную работу с детьми; </w:t>
      </w:r>
    </w:p>
    <w:p w14:paraId="38D9D16F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подготовку и проведение родительских собраний (один раз в квартал), консультаций для родителей (законных представителей);</w:t>
      </w:r>
    </w:p>
    <w:p w14:paraId="5D07483D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периодическое обновление содержания тематических стендов для родителей (законных представителей);</w:t>
      </w:r>
    </w:p>
    <w:p w14:paraId="6F4A134B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групповой ячейки и информационных стендов к праздничным датам;</w:t>
      </w:r>
    </w:p>
    <w:p w14:paraId="4E5CEEC9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работу в сети интернет.</w:t>
      </w:r>
    </w:p>
    <w:p w14:paraId="37ED24D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 следующую документацию:</w:t>
      </w:r>
    </w:p>
    <w:p w14:paraId="1FB02B9C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табели посещаемости воспитанников;</w:t>
      </w:r>
    </w:p>
    <w:p w14:paraId="03034EFA"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текущее и перспективное планирование образовательной работы;</w:t>
      </w:r>
    </w:p>
    <w:p w14:paraId="104359A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Планирует и осуществляет воспитательно-образовательную работу в соответствии с реализуемой программой.</w:t>
      </w:r>
    </w:p>
    <w:p w14:paraId="4199AD3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Взаимодействует с семьями воспитанников, оказывает консультативную и методическую помощь родителям (законным представителям) по вопросам воспитания, обучения и развития воспитанников.</w:t>
      </w:r>
    </w:p>
    <w:p w14:paraId="4910A72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Работает в тесном контакте с педагогом-психологом, учителем-логопедом, другими педагогическими работниками.</w:t>
      </w:r>
    </w:p>
    <w:p w14:paraId="51F36B0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Способствуетсозданию благоприятного психологического климата в группе, развитию общения воспитанников. Помогает воспитаннику решать проблемы, возникающие в общении со сверстниками, взрослыми, родителями (законными представителями).</w:t>
      </w:r>
    </w:p>
    <w:p w14:paraId="7241EF5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обеспечивает:</w:t>
      </w:r>
    </w:p>
    <w:p w14:paraId="65381A1F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жизнедеятельности детей в помещениях детского сада и на прогулочной площадке;</w:t>
      </w:r>
    </w:p>
    <w:p w14:paraId="1005536B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строгое соблюдение режима дня и двигательной нагрузки детей;</w:t>
      </w:r>
    </w:p>
    <w:p w14:paraId="616E7DF5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подготовку и качественное проведение образовательной, совместной деятельности с детьми в соответствии с реализуемой программой и планом работы;</w:t>
      </w:r>
    </w:p>
    <w:p w14:paraId="01B88CD2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своевременное информирование медицинской службы об изменениях в состоянии здоровья детей;</w:t>
      </w:r>
    </w:p>
    <w:p w14:paraId="338F2CB9"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в групповой комнате;</w:t>
      </w:r>
    </w:p>
    <w:p w14:paraId="098817B8"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сохранность подотчетного имущества, бережное использование пособий и методической литературы.</w:t>
      </w:r>
    </w:p>
    <w:p w14:paraId="73FA551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контролирует:</w:t>
      </w:r>
    </w:p>
    <w:p w14:paraId="6944FDE8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двигательную и зрительную нагрузку детей;</w:t>
      </w:r>
    </w:p>
    <w:p w14:paraId="40B4E339"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своевременность внесения родителями (законными представителями) платы за содержание ребенка в учреждении;</w:t>
      </w:r>
    </w:p>
    <w:p w14:paraId="67DA4AE0"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сохранность игрушек, пособий, инвентаря в группе.</w:t>
      </w:r>
    </w:p>
    <w:p w14:paraId="5AE0B09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принимает участие:</w:t>
      </w:r>
    </w:p>
    <w:p w14:paraId="022D96D4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проведении методической работы учреждения;</w:t>
      </w:r>
    </w:p>
    <w:p w14:paraId="1B749B75"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инновационной или экспериментальной деятельности ДОО;</w:t>
      </w:r>
    </w:p>
    <w:p w14:paraId="030307C8"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подготовке и проведении детских праздников, развлечений, спортивных мероприятий, открытых мероприятий.</w:t>
      </w:r>
    </w:p>
    <w:p w14:paraId="413643A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обязан:</w:t>
      </w:r>
    </w:p>
    <w:p w14:paraId="7CB9F858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Конвенцию о правах ребенка;</w:t>
      </w:r>
    </w:p>
    <w:p w14:paraId="3BBF0CAB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инструкции об охране жизни и здоровья детей;</w:t>
      </w:r>
    </w:p>
    <w:p w14:paraId="4F068A35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14:paraId="61FFBBA0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охраны труда и правила пожарной безопасности;</w:t>
      </w:r>
    </w:p>
    <w:p w14:paraId="3EB5A9D3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оперативно извещать заведующего, заместителя заведующего, дежурного администратора о несчастном случае, произошедшем с воспитанником, оказывать первую доврачебную помощь, действовать в соответствии с алгоритмом при возникновении несчастного случая;</w:t>
      </w:r>
    </w:p>
    <w:p w14:paraId="54CA40B5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работодателю, дежурному администратору о возникновении ситуации, представляющей угрозу жизни и здоровью людей, сохранности имущества работодателя;</w:t>
      </w:r>
    </w:p>
    <w:p w14:paraId="284C204C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медицинский осмотр, профессиональную гигиеническую подготовку и аттестацию по установленному графику;</w:t>
      </w:r>
    </w:p>
    <w:p w14:paraId="12C30FA1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 повышать свою профессиональную квалификацию через различные формы повышения квалификации;</w:t>
      </w:r>
    </w:p>
    <w:p w14:paraId="10A99B73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посещать все заявленные в годовом плане работы совещания и семинары, в том числе заседания педсоветов, информационные совещания, заседания методических объединений и другие, в сроки, указанные в плане, и активно участвовать в их работе;</w:t>
      </w:r>
    </w:p>
    <w:p w14:paraId="20979A55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14:paraId="73703A20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аттестацию на соответствие занимаемой должности один раз в пять лет;</w:t>
      </w:r>
    </w:p>
    <w:p w14:paraId="2C7AF5AE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 сообщать о невыходе на работу в связи с заболеванием и о начале работы после болезни;</w:t>
      </w:r>
    </w:p>
    <w:p w14:paraId="5394A47F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заменять временно отсутствующего воспитателя;</w:t>
      </w:r>
    </w:p>
    <w:p w14:paraId="54CCFBA4"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и сдавать групповое помещение к новому учебному году;</w:t>
      </w:r>
    </w:p>
    <w:p w14:paraId="20A14231"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настоящий Устав, Правила внутреннего трудового распорядка, иные локальные нормативные акты, соблюдать требования профессиональной этики педагогических работников.</w:t>
      </w:r>
    </w:p>
    <w:p w14:paraId="1776CDB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 w14:paraId="0A91BE2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имеет право:</w:t>
      </w:r>
    </w:p>
    <w:p w14:paraId="48723C3B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получение своевременно и в полном объеме заработной платы;</w:t>
      </w:r>
    </w:p>
    <w:p w14:paraId="792F6C63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ежегодный основной удлиненный оплачиваемый отпуск;</w:t>
      </w:r>
    </w:p>
    <w:p w14:paraId="5DC771FC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квалификации;</w:t>
      </w:r>
    </w:p>
    <w:p w14:paraId="1975E740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управлении Учреждением в порядке, установленном настоящим Уставом;</w:t>
      </w:r>
    </w:p>
    <w:p w14:paraId="460A3EEE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коллегиальных органах;</w:t>
      </w:r>
    </w:p>
    <w:p w14:paraId="0FB46278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 на участие в обсуждении вопросов, относящихся к деятельности Учреждения;</w:t>
      </w:r>
    </w:p>
    <w:p w14:paraId="1DE0CD7C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рассмотрение и принятие локальных нормативных актов Учреждения в порядке, установленном настоящим Уставом;</w:t>
      </w:r>
    </w:p>
    <w:p w14:paraId="33B57A43"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работников;</w:t>
      </w:r>
    </w:p>
    <w:p w14:paraId="05187CA3"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производственные условия, обеспечивающие безопасность и соблюдение требований гигиены труда.</w:t>
      </w:r>
    </w:p>
    <w:p w14:paraId="3BC0CF5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Права, предусмотренные Трудовым кодексом Российской Федерации, Федеральным законом «Об образовании», федеральными законами и законодательными актами ____________, Уставом образовательного учреждения, Правилами внутреннего трудового распорядка и иными локальными нормативными актами, предусмотренными Уставом учреждения.</w:t>
      </w:r>
    </w:p>
    <w:p w14:paraId="113D296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5.1. В установленном законодательством Российской Федерации порядке воспитатель несет ответственность:</w:t>
      </w:r>
    </w:p>
    <w:p w14:paraId="45346B8A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реализацию основной образовательной программы учреждения;</w:t>
      </w:r>
    </w:p>
    <w:p w14:paraId="781CAD36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жизнь и здоровье воспитанников, безопасное проведение образовательного процесса;</w:t>
      </w:r>
    </w:p>
    <w:p w14:paraId="50957004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сокрытие случаев травматизма;</w:t>
      </w:r>
    </w:p>
    <w:p w14:paraId="1F5569A7"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исполнение действующих положений, приказов, инструкций по охране труда и техники безопасности на рабочем месте, правил норм и требований пожарной безопасности, антитеррористической защищенности учреждения;</w:t>
      </w:r>
    </w:p>
    <w:p w14:paraId="1F93A48C"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незамедлительное извещение руководителя образовательного учреждения о несчастном случае, принятие мер по оказанию доврачебной помощи пострадавшему.</w:t>
      </w:r>
    </w:p>
    <w:p w14:paraId="00038B3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Воспитателю запрещается:</w:t>
      </w:r>
    </w:p>
    <w:p w14:paraId="01F73202"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образовательную деятельность для политической агитации, принуждения воспитанников к принятию религиозных или иных убеждений либо отказу от них.</w:t>
      </w:r>
    </w:p>
    <w:p w14:paraId="7078AE7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За неисполнение или ненадлежащее исполнение без уважительных причин действующего законодательства Российской Федерации, Устава и Правил внутреннего трудового распорядка учреждения, иных локальных нормативных актов, приказов и распоряжений заведующего учреждением, должностных обязанностей, установленных настоящей инструкцией и трудовым договором, воспитатель несет дисциплинарную ответственность в порядке, определенном действующим законодательством.</w:t>
      </w:r>
    </w:p>
    <w:p w14:paraId="3679328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За повторное в течение учебного года грубое нарушение Устава учреждения,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аморального проступка, воспитатель может быть освобожден от занимаемой должности в соответствии с трудовым законодательством Российской Федерации.</w:t>
      </w:r>
    </w:p>
    <w:p w14:paraId="6167BEC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32E2EBA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инструкцией ознакомлены: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750"/>
        <w:gridCol w:w="1456"/>
        <w:gridCol w:w="1234"/>
        <w:gridCol w:w="3072"/>
        <w:gridCol w:w="2448"/>
      </w:tblGrid>
      <w:tr w14:paraId="76EE1B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C95685"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B758C2"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 w14:paraId="1247BA5D"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 w14:paraId="09889C29"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 w14:paraId="78572C04"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должностной инструкцией воспитателя ознакомлен(а). Подпись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 w14:paraId="463B6AFD"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Второй экземпляр на руки получил(а). Подпись</w:t>
            </w:r>
          </w:p>
        </w:tc>
      </w:tr>
      <w:tr w14:paraId="43D1AA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E938B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A7422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3ABED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D8F48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095EF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F6E371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57485CB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787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1E6E2DA8"/>
    <w:rsid w:val="1F827B88"/>
    <w:rsid w:val="35E32A4A"/>
    <w:rsid w:val="3CE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Завхоз</dc:creator>
  <dc:description>Подготовлено экспертами Актион-МЦФЭР</dc:description>
  <cp:lastModifiedBy>Завхоз</cp:lastModifiedBy>
  <cp:lastPrinted>2025-03-20T07:59:00Z</cp:lastPrinted>
  <dcterms:modified xsi:type="dcterms:W3CDTF">2025-03-25T11:48:55Z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540EC48E406C45EFBDA50D814C0ADCC6_13</vt:lpwstr>
  </property>
</Properties>
</file>